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7770BC" w:rsidRDefault="00410073" w:rsidP="007770BC">
      <w:pPr>
        <w:widowControl/>
        <w:tabs>
          <w:tab w:val="left" w:pos="426"/>
        </w:tabs>
        <w:jc w:val="center"/>
        <w:rPr>
          <w:rFonts w:ascii="Tahoma" w:eastAsia="Tahoma" w:hAnsi="Tahoma" w:cs="Tahoma"/>
          <w:sz w:val="20"/>
          <w:szCs w:val="20"/>
          <w:u w:val="single"/>
          <w:lang w:val="it-IT"/>
        </w:rPr>
      </w:pP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SEDE ESTERNA COMUNALE “CUBOTTO”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–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Via 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Conti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7770BC" w:rsidRPr="007770BC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– </w:t>
      </w:r>
      <w:r w:rsidR="007770BC" w:rsidRPr="007770BC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 xml:space="preserve">LOTTO N. </w:t>
      </w:r>
      <w:r w:rsidR="005029A4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>3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Tipologia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aree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Descrizione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Mq</w:t>
            </w:r>
          </w:p>
        </w:tc>
      </w:tr>
      <w:tr w:rsidR="00410073" w:rsidTr="0099049D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Aree</w:t>
            </w:r>
            <w:r>
              <w:rPr>
                <w:rFonts w:ascii="Tahoma"/>
                <w:spacing w:val="-5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comuni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Ingressi</w:t>
            </w:r>
            <w:r>
              <w:rPr>
                <w:rFonts w:ascii="Tahoma"/>
                <w:spacing w:val="-7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principali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5E5509">
              <w:rPr>
                <w:rFonts w:ascii="Tahoma" w:hAnsi="Tahoma" w:cs="Tahoma"/>
                <w:sz w:val="20"/>
                <w:szCs w:val="20"/>
              </w:rPr>
              <w:t>5,85</w:t>
            </w:r>
          </w:p>
        </w:tc>
      </w:tr>
      <w:tr w:rsidR="00410073" w:rsidTr="0099049D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Corridoi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0073" w:rsidTr="001E1516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8A16A1" w:rsidRDefault="00410073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  <w:lang w:val="it-IT"/>
              </w:rPr>
              <w:t>S</w:t>
            </w:r>
            <w:r w:rsidRPr="008A16A1">
              <w:rPr>
                <w:rFonts w:ascii="Tahoma"/>
                <w:sz w:val="20"/>
                <w:lang w:val="it-IT"/>
              </w:rPr>
              <w:t>cale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pianerottoli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0073" w:rsidTr="00410073">
        <w:trPr>
          <w:trHeight w:val="280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8A16A1" w:rsidRDefault="00410073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z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Atrio ingresso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5509" w:rsidTr="005E5509">
        <w:trPr>
          <w:trHeight w:val="567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Servizi</w:t>
            </w:r>
            <w:r>
              <w:rPr>
                <w:rFonts w:ascii="Tahoma"/>
                <w:spacing w:val="-5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igienici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Servizi</w:t>
            </w:r>
            <w:r>
              <w:rPr>
                <w:rFonts w:ascii="Tahoma"/>
                <w:spacing w:val="-5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igienici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9037F2" w:rsidRDefault="005E5509" w:rsidP="009037F2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</w:rPr>
            </w:pPr>
            <w:r>
              <w:rPr>
                <w:rFonts w:ascii="Tahoma"/>
                <w:spacing w:val="-1"/>
                <w:sz w:val="20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2067C6" w:rsidRDefault="005E5509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8,70</w:t>
            </w:r>
          </w:p>
        </w:tc>
      </w:tr>
      <w:tr w:rsidR="005E5509" w:rsidTr="005E5509">
        <w:trPr>
          <w:trHeight w:val="52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8A16A1" w:rsidRDefault="005E5509" w:rsidP="001B4795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2067C6" w:rsidRDefault="005E5509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4,40</w:t>
            </w:r>
          </w:p>
        </w:tc>
      </w:tr>
      <w:tr w:rsidR="001D3BFC" w:rsidRPr="001D3BFC" w:rsidTr="005E5509">
        <w:trPr>
          <w:trHeight w:val="461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1D3BFC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  <w:lang w:val="it-IT"/>
              </w:rPr>
            </w:pPr>
            <w:r w:rsidRPr="001D3BFC">
              <w:rPr>
                <w:rFonts w:ascii="Tahoma"/>
                <w:spacing w:val="-1"/>
                <w:sz w:val="20"/>
                <w:lang w:val="it-IT"/>
              </w:rPr>
              <w:t>Uffici e aree di lavoro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1D3BFC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 w:rsidRPr="001D3BFC">
              <w:rPr>
                <w:rFonts w:ascii="Tahoma"/>
                <w:spacing w:val="-1"/>
                <w:sz w:val="20"/>
              </w:rPr>
              <w:t>Uffici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5E5509" w:rsidP="009037F2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6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5E5509" w:rsidP="005029A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169,05</w:t>
            </w:r>
          </w:p>
        </w:tc>
      </w:tr>
    </w:tbl>
    <w:p w:rsidR="00DB671D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Si precisano di seguito le superfici complessive relative al</w:t>
      </w:r>
      <w:r w:rsidR="00A03DE3">
        <w:rPr>
          <w:rFonts w:ascii="Tahoma" w:eastAsia="Tahoma" w:hAnsi="Tahoma" w:cs="Tahoma"/>
          <w:sz w:val="20"/>
          <w:szCs w:val="20"/>
          <w:lang w:val="it-IT"/>
        </w:rPr>
        <w:t>l’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Edificio di Via Conti denominato Cubotto</w:t>
      </w:r>
      <w:r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</w:t>
      </w:r>
      <w:r w:rsidR="00E975EA">
        <w:rPr>
          <w:rFonts w:ascii="Tahoma" w:eastAsia="Tahoma" w:hAnsi="Tahoma" w:cs="Tahoma"/>
          <w:sz w:val="20"/>
          <w:szCs w:val="20"/>
          <w:lang w:val="it-IT"/>
        </w:rPr>
        <w:t>icie complessiva dei pavimenti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>: mq.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248,00</w:t>
      </w:r>
      <w:r w:rsidR="005E5509" w:rsidRPr="005E5509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circa;</w:t>
      </w: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accessibili </w:t>
      </w:r>
      <w:r w:rsidR="001677CD">
        <w:rPr>
          <w:rFonts w:ascii="Tahoma" w:eastAsia="Tahoma" w:hAnsi="Tahoma" w:cs="Tahoma"/>
          <w:sz w:val="20"/>
          <w:szCs w:val="20"/>
          <w:lang w:val="it-IT"/>
        </w:rPr>
        <w:t>senza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ponteggi e/o autoscale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: mq. 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34,65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</w:p>
    <w:p w:rsidR="00DB671D" w:rsidRPr="008759D7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Pr="00D02BE2">
        <w:rPr>
          <w:lang w:val="it-IT"/>
        </w:rPr>
        <w:t>-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Descrizione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Quantità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pacing w:val="-1"/>
                <w:sz w:val="20"/>
              </w:rPr>
              <w:t>Finestre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13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pacing w:val="-1"/>
                <w:sz w:val="20"/>
              </w:rPr>
              <w:t>Davanzali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13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pacing w:val="-1"/>
                <w:sz w:val="20"/>
              </w:rPr>
              <w:t>Serrande</w:t>
            </w:r>
            <w:r w:rsidR="008224A2" w:rsidRPr="00CF05DD">
              <w:rPr>
                <w:rFonts w:ascii="Tahoma"/>
                <w:spacing w:val="-1"/>
                <w:sz w:val="20"/>
              </w:rPr>
              <w:t>/Saracinesche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5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pacing w:val="-1"/>
                <w:sz w:val="20"/>
              </w:rPr>
              <w:t>Persiane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0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pacing w:val="-1"/>
                <w:sz w:val="20"/>
              </w:rPr>
              <w:t>Tende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0</w:t>
            </w:r>
          </w:p>
        </w:tc>
      </w:tr>
      <w:tr w:rsidR="00DB671D" w:rsidRPr="00CF05DD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13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pacing w:val="-1"/>
                <w:sz w:val="20"/>
              </w:rPr>
              <w:t>Maniglie</w:t>
            </w:r>
            <w:r w:rsidRPr="00CF05DD">
              <w:rPr>
                <w:rFonts w:ascii="Tahoma"/>
                <w:spacing w:val="-3"/>
                <w:sz w:val="20"/>
              </w:rPr>
              <w:t xml:space="preserve"> </w:t>
            </w:r>
            <w:r w:rsidRPr="00CF05DD">
              <w:rPr>
                <w:rFonts w:ascii="Tahoma"/>
                <w:sz w:val="20"/>
              </w:rPr>
              <w:t>e</w:t>
            </w:r>
            <w:r w:rsidRPr="00CF05DD">
              <w:rPr>
                <w:rFonts w:ascii="Tahoma"/>
                <w:spacing w:val="-3"/>
                <w:sz w:val="20"/>
              </w:rPr>
              <w:t xml:space="preserve"> </w:t>
            </w:r>
            <w:r w:rsidRPr="00CF05DD">
              <w:rPr>
                <w:rFonts w:ascii="Tahoma"/>
                <w:spacing w:val="-1"/>
                <w:sz w:val="20"/>
              </w:rPr>
              <w:t>targhe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15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 w:rsidP="00D02BE2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z w:val="20"/>
              </w:rPr>
              <w:t>Vetrate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0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F05DD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CF05DD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e/o</w:t>
            </w:r>
            <w:r w:rsidRPr="00CF05DD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CF05DD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di</w:t>
            </w:r>
            <w:r w:rsidRPr="00CF05DD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  <w:rPr>
                <w:lang w:val="it-IT"/>
              </w:rPr>
            </w:pPr>
            <w:r w:rsidRPr="00CF05DD">
              <w:rPr>
                <w:lang w:val="it-IT"/>
              </w:rPr>
              <w:t>12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pacing w:val="-1"/>
                <w:sz w:val="20"/>
              </w:rPr>
              <w:t>Portoni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1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pacing w:val="-1"/>
                <w:sz w:val="20"/>
              </w:rPr>
              <w:t>Apparecchi</w:t>
            </w:r>
            <w:r w:rsidRPr="00CF05DD">
              <w:rPr>
                <w:rFonts w:ascii="Tahoma"/>
                <w:spacing w:val="-6"/>
                <w:sz w:val="20"/>
              </w:rPr>
              <w:t xml:space="preserve"> </w:t>
            </w:r>
            <w:r w:rsidRPr="00CF05DD">
              <w:rPr>
                <w:rFonts w:ascii="Tahoma"/>
                <w:sz w:val="20"/>
              </w:rPr>
              <w:t>di</w:t>
            </w:r>
            <w:r w:rsidRPr="00CF05DD">
              <w:rPr>
                <w:rFonts w:ascii="Tahoma"/>
                <w:spacing w:val="-6"/>
                <w:sz w:val="20"/>
              </w:rPr>
              <w:t xml:space="preserve"> </w:t>
            </w:r>
            <w:r w:rsidRPr="00CF05DD">
              <w:rPr>
                <w:rFonts w:ascii="Tahoma"/>
                <w:sz w:val="20"/>
              </w:rPr>
              <w:t>illuminazione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4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z w:val="20"/>
              </w:rPr>
              <w:t>Cartelli</w:t>
            </w:r>
            <w:r w:rsidRPr="00CF05DD">
              <w:rPr>
                <w:rFonts w:ascii="Tahoma"/>
                <w:spacing w:val="-5"/>
                <w:sz w:val="20"/>
              </w:rPr>
              <w:t xml:space="preserve"> </w:t>
            </w:r>
            <w:r w:rsidRPr="00CF05DD">
              <w:rPr>
                <w:rFonts w:ascii="Tahoma"/>
                <w:sz w:val="20"/>
              </w:rPr>
              <w:t>e</w:t>
            </w:r>
            <w:r w:rsidRPr="00CF05DD">
              <w:rPr>
                <w:rFonts w:ascii="Tahoma"/>
                <w:spacing w:val="-3"/>
                <w:sz w:val="20"/>
              </w:rPr>
              <w:t xml:space="preserve"> </w:t>
            </w:r>
            <w:r w:rsidRPr="00CF05DD">
              <w:rPr>
                <w:rFonts w:ascii="Tahoma"/>
                <w:spacing w:val="-1"/>
                <w:sz w:val="20"/>
              </w:rPr>
              <w:t>segnaletica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0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F05DD">
              <w:rPr>
                <w:rFonts w:ascii="Tahoma"/>
                <w:spacing w:val="-1"/>
                <w:sz w:val="20"/>
                <w:lang w:val="it-IT"/>
              </w:rPr>
              <w:t>Suppellettili,</w:t>
            </w:r>
            <w:r w:rsidRPr="00CF05DD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quadri</w:t>
            </w:r>
            <w:r w:rsidRPr="00CF05DD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ed</w:t>
            </w:r>
            <w:r w:rsidRPr="00CF05DD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altri</w:t>
            </w:r>
            <w:r w:rsidRPr="00CF05DD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arredi</w:t>
            </w:r>
            <w:r w:rsidRPr="00CF05DD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di</w:t>
            </w:r>
            <w:r w:rsidRPr="00CF05DD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pacing w:val="-1"/>
                <w:sz w:val="20"/>
                <w:lang w:val="it-IT"/>
              </w:rPr>
              <w:t>pregio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  <w:rPr>
                <w:lang w:val="it-IT"/>
              </w:rPr>
            </w:pPr>
            <w:r w:rsidRPr="00CF05DD">
              <w:rPr>
                <w:lang w:val="it-IT"/>
              </w:rPr>
              <w:t>0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39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F05DD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CF05DD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di</w:t>
            </w:r>
            <w:r w:rsidRPr="00CF05DD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illuminazione</w:t>
            </w:r>
            <w:r w:rsidRPr="00CF05DD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e</w:t>
            </w:r>
            <w:r w:rsidRPr="00CF05DD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pacing w:val="-1"/>
                <w:sz w:val="20"/>
                <w:lang w:val="it-IT"/>
              </w:rPr>
              <w:t>ventilatori</w:t>
            </w:r>
            <w:r w:rsidRPr="00CF05DD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z w:val="20"/>
                <w:lang w:val="it-IT"/>
              </w:rPr>
              <w:t>a</w:t>
            </w:r>
            <w:r w:rsidRPr="00CF05DD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CF05DD">
              <w:rPr>
                <w:rFonts w:ascii="Tahoma"/>
                <w:spacing w:val="-1"/>
                <w:sz w:val="20"/>
                <w:lang w:val="it-IT"/>
              </w:rPr>
              <w:t>soffitto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  <w:rPr>
                <w:lang w:val="it-IT"/>
              </w:rPr>
            </w:pPr>
            <w:r w:rsidRPr="00CF05DD">
              <w:rPr>
                <w:lang w:val="it-IT"/>
              </w:rPr>
              <w:t>0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z w:val="20"/>
              </w:rPr>
              <w:t>Moquette/tappeti/</w:t>
            </w:r>
            <w:r w:rsidRPr="00CF05DD">
              <w:rPr>
                <w:rFonts w:ascii="Tahoma"/>
                <w:spacing w:val="-12"/>
                <w:sz w:val="20"/>
              </w:rPr>
              <w:t xml:space="preserve"> </w:t>
            </w:r>
            <w:r w:rsidRPr="00CF05DD">
              <w:rPr>
                <w:rFonts w:ascii="Tahoma"/>
                <w:spacing w:val="-1"/>
                <w:sz w:val="20"/>
              </w:rPr>
              <w:t>stuoini/zerbini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0</w:t>
            </w:r>
          </w:p>
        </w:tc>
      </w:tr>
    </w:tbl>
    <w:p w:rsidR="00DB671D" w:rsidRDefault="00DB671D">
      <w:pPr>
        <w:spacing w:before="3"/>
        <w:rPr>
          <w:rFonts w:ascii="Tahoma" w:eastAsia="Tahoma" w:hAnsi="Tahoma" w:cs="Tahoma"/>
          <w:sz w:val="27"/>
          <w:szCs w:val="27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p w:rsidR="00DB671D" w:rsidRPr="008A16A1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Descrizione</w:t>
            </w:r>
            <w:r>
              <w:rPr>
                <w:rFonts w:ascii="Tahoma"/>
                <w:spacing w:val="-8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frequenza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Sigla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giornaliera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Giornaliera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Quattro,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="004C06AA"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z w:val="20"/>
                <w:lang w:val="it-IT"/>
              </w:rPr>
              <w:t>a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4/S, </w:t>
            </w:r>
            <w:r w:rsidR="004C06AA">
              <w:rPr>
                <w:rFonts w:ascii="Tahoma"/>
                <w:spacing w:val="-1"/>
                <w:sz w:val="20"/>
              </w:rPr>
              <w:t>3/S,</w:t>
            </w:r>
            <w:r w:rsidR="004C06AA">
              <w:rPr>
                <w:rFonts w:ascii="Tahoma"/>
                <w:spacing w:val="-2"/>
                <w:sz w:val="20"/>
              </w:rPr>
              <w:t xml:space="preserve"> </w:t>
            </w:r>
            <w:r w:rsidR="004C06AA"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Settimanale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Mensile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Annuale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</w:t>
            </w:r>
          </w:p>
        </w:tc>
      </w:tr>
    </w:tbl>
    <w:p w:rsidR="00DB671D" w:rsidRDefault="00DB671D">
      <w:pPr>
        <w:spacing w:before="7"/>
        <w:rPr>
          <w:rFonts w:ascii="Tahoma" w:eastAsia="Tahoma" w:hAnsi="Tahoma" w:cs="Tahoma"/>
          <w:sz w:val="17"/>
          <w:szCs w:val="17"/>
        </w:rPr>
      </w:pP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Si precisa che:</w:t>
      </w:r>
    </w:p>
    <w:p w:rsidR="005E5509" w:rsidRPr="005E5509" w:rsidRDefault="005E5509" w:rsidP="005E5509">
      <w:pPr>
        <w:numPr>
          <w:ilvl w:val="0"/>
          <w:numId w:val="2"/>
        </w:numPr>
        <w:spacing w:before="7"/>
        <w:ind w:left="426" w:hanging="426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b/>
          <w:sz w:val="20"/>
          <w:szCs w:val="20"/>
          <w:lang w:val="it-IT"/>
        </w:rPr>
        <w:t xml:space="preserve">le prestazioni </w:t>
      </w:r>
      <w:r>
        <w:rPr>
          <w:rFonts w:ascii="Tahoma" w:eastAsia="Tahoma" w:hAnsi="Tahoma" w:cs="Tahoma"/>
          <w:b/>
          <w:sz w:val="20"/>
          <w:szCs w:val="20"/>
          <w:lang w:val="it-IT"/>
        </w:rPr>
        <w:t xml:space="preserve">ordinarie 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dovranno essere eseguite </w:t>
      </w:r>
      <w:r>
        <w:rPr>
          <w:rFonts w:ascii="Tahoma" w:eastAsia="Tahoma" w:hAnsi="Tahoma" w:cs="Tahoma"/>
          <w:sz w:val="20"/>
          <w:szCs w:val="20"/>
          <w:lang w:val="it-IT"/>
        </w:rPr>
        <w:t>2 volte a settimana nelle giornate e negli orari di seguito indicati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5E5509" w:rsidRPr="00F00925" w:rsidRDefault="005E5509" w:rsidP="005E5509">
      <w:pPr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- </w:t>
      </w:r>
      <w:r>
        <w:rPr>
          <w:rFonts w:ascii="Tahoma" w:eastAsia="Tahoma" w:hAnsi="Tahoma" w:cs="Tahoma"/>
          <w:sz w:val="20"/>
          <w:szCs w:val="20"/>
          <w:lang w:val="it-IT"/>
        </w:rPr>
        <w:t>lunedì e giovedì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: </w:t>
      </w:r>
      <w:r>
        <w:rPr>
          <w:rFonts w:ascii="Tahoma" w:eastAsia="Tahoma" w:hAnsi="Tahoma" w:cs="Tahoma"/>
          <w:sz w:val="20"/>
          <w:szCs w:val="20"/>
          <w:lang w:val="it-IT"/>
        </w:rPr>
        <w:t>entro le ore 13.00.</w:t>
      </w: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Eventuali modifiche a detti orari dovranno essere concordati con il responsabile dell’Unità Acquisti.</w:t>
      </w: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D43AEA" w:rsidRPr="005E5509" w:rsidRDefault="004C06AA" w:rsidP="005E5509">
      <w:pPr>
        <w:pStyle w:val="Corpotesto"/>
        <w:spacing w:before="65" w:line="273" w:lineRule="auto"/>
        <w:ind w:left="252" w:right="279"/>
        <w:rPr>
          <w:spacing w:val="-1"/>
          <w:lang w:val="it-IT"/>
        </w:rPr>
      </w:pPr>
      <w:r w:rsidRPr="008A16A1">
        <w:rPr>
          <w:spacing w:val="-1"/>
          <w:lang w:val="it-IT"/>
        </w:rPr>
        <w:t xml:space="preserve">Tabella D.1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 aree</w:t>
      </w:r>
      <w:r w:rsidR="00003850">
        <w:rPr>
          <w:lang w:val="it-IT"/>
        </w:rPr>
        <w:t>: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Uffici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ed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lavoro,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comuni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</w:t>
      </w:r>
      <w:r w:rsidRPr="008A16A1">
        <w:rPr>
          <w:spacing w:val="81"/>
          <w:w w:val="99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5"/>
          <w:lang w:val="it-IT"/>
        </w:rPr>
        <w:t xml:space="preserve"> </w:t>
      </w:r>
      <w:r w:rsidRPr="008A16A1">
        <w:rPr>
          <w:spacing w:val="-1"/>
          <w:lang w:val="it-IT"/>
        </w:rPr>
        <w:t>tecniche</w:t>
      </w:r>
    </w:p>
    <w:p w:rsidR="00507FA3" w:rsidRDefault="00507FA3" w:rsidP="00D43AEA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DB671D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Descrizione</w:t>
            </w:r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spacing w:val="-1"/>
                <w:sz w:val="20"/>
              </w:rPr>
              <w:t>Attività</w:t>
            </w:r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Frequenza</w:t>
            </w:r>
          </w:p>
        </w:tc>
      </w:tr>
      <w:tr w:rsidR="00DB671D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DB671D"/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Uffici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23"/>
                <w:w w:val="99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rappresentanza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Uffici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ed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aree</w:t>
            </w:r>
            <w:r w:rsidRPr="008A16A1">
              <w:rPr>
                <w:rFonts w:ascii="Tahoma"/>
                <w:spacing w:val="23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lavoro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Aree</w:t>
            </w:r>
            <w:r>
              <w:rPr>
                <w:rFonts w:ascii="Tahoma"/>
                <w:spacing w:val="-5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comuni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Aree</w:t>
            </w:r>
            <w:r>
              <w:rPr>
                <w:rFonts w:ascii="Tahoma"/>
                <w:spacing w:val="-5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tecniche</w:t>
            </w:r>
          </w:p>
        </w:tc>
      </w:tr>
      <w:tr w:rsidR="00DB671D" w:rsidRPr="008A16A1" w:rsidTr="00A92B1D">
        <w:trPr>
          <w:trHeight w:hRule="exact" w:val="140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759D7" w:rsidRDefault="004C06AA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8759D7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="004A2A85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poltroncine,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Pr="008759D7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8759D7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906B92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="00D43AE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906B92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="003F7EBA"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8B1C5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906B92" w:rsidTr="00906B92">
        <w:trPr>
          <w:trHeight w:hRule="exact" w:val="66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45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Rimozione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macchie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impronte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da</w:t>
            </w:r>
            <w:r w:rsidRPr="00C45DD3">
              <w:rPr>
                <w:rFonts w:ascii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orizzontali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verticali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906B92" w:rsidTr="00E272A4">
        <w:trPr>
          <w:trHeight w:hRule="exact" w:val="4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</w:rPr>
              <w:t>pavimenti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2/</w:t>
            </w:r>
            <w:r w:rsidRPr="00C45DD3"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6B92" w:rsidRPr="008A16A1" w:rsidTr="00E272A4">
        <w:trPr>
          <w:trHeight w:hRule="exact" w:val="43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286531" w:rsidTr="00906B92">
        <w:trPr>
          <w:trHeight w:hRule="exact" w:val="8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C45DD3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quando</w:t>
            </w:r>
            <w:r w:rsidRPr="00C45DD3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3C7379" w:rsidTr="00E272A4">
        <w:trPr>
          <w:trHeight w:hRule="exact" w:val="69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756016" w:rsidTr="00FD3F18">
        <w:trPr>
          <w:trHeight w:hRule="exact" w:val="66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27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pavimenti (esclusa deceratura e 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E272A4">
        <w:trPr>
          <w:trHeight w:hRule="exact" w:val="46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906B92">
        <w:trPr>
          <w:trHeight w:hRule="exact" w:val="5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vetri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906B92">
        <w:trPr>
          <w:trHeight w:hRule="exact" w:val="56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>in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materiale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0E4004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C45DD3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C45DD3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davanzali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interni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E272A4">
        <w:trPr>
          <w:trHeight w:hRule="exact" w:val="197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(tavoli,</w:t>
            </w:r>
            <w:r w:rsidRPr="00C45DD3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C45DD3">
              <w:rPr>
                <w:rFonts w:ascii="Tahoma" w:eastAsia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ecc.),</w:t>
            </w:r>
            <w:r w:rsidRPr="00C45DD3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bacheche,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targhe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eastAsia="Tahoma" w:hAnsi="Tahoma" w:cs="Tahoma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>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C45DD3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C45DD3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C45DD3">
              <w:rPr>
                <w:rFonts w:ascii="Tahoma" w:eastAsia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lavabili), davanzali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906B92">
        <w:trPr>
          <w:trHeight w:hRule="exact" w:val="54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1216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C45DD3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906B92">
        <w:trPr>
          <w:trHeight w:hRule="exact" w:val="84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Aspirazione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8759D7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8759D7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EF43FC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(compresa</w:t>
            </w:r>
            <w:r w:rsidRPr="00C45DD3">
              <w:rPr>
                <w:rFonts w:ascii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deceratura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E272A4">
        <w:trPr>
          <w:trHeight w:hRule="exact" w:val="6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EF43FC">
        <w:trPr>
          <w:trHeight w:hRule="exact" w:val="71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73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ringhiere,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mancorrenti,</w:t>
            </w:r>
            <w:r w:rsidRPr="00C45DD3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battiscopa,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Pr="008A16A1" w:rsidRDefault="00DB671D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286531" w:rsidRDefault="00DB671D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B671D" w:rsidRPr="00286531" w:rsidRDefault="00DB671D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 xml:space="preserve">Tabella D.2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aree:</w:t>
      </w:r>
      <w:r w:rsidRPr="008A16A1">
        <w:rPr>
          <w:spacing w:val="56"/>
          <w:lang w:val="it-IT"/>
        </w:rPr>
        <w:t xml:space="preserve"> </w:t>
      </w:r>
      <w:r w:rsidRPr="008A16A1">
        <w:rPr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igienici</w:t>
      </w:r>
    </w:p>
    <w:p w:rsidR="00DB671D" w:rsidRPr="008A16A1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906B92" w:rsidTr="001B4795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Descrizione</w:t>
            </w:r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spacing w:val="-1"/>
                <w:sz w:val="20"/>
              </w:rPr>
              <w:t>Attività</w:t>
            </w:r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Frequenza</w:t>
            </w:r>
          </w:p>
        </w:tc>
      </w:tr>
      <w:tr w:rsidR="00906B92" w:rsidRPr="00BF09D2" w:rsidTr="001B4795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Servizi</w:t>
            </w:r>
            <w:r>
              <w:rPr>
                <w:rFonts w:ascii="Tahoma"/>
                <w:spacing w:val="-5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igienici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8A16A1" w:rsidRDefault="00906B92" w:rsidP="001B4795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igienici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906B92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906B92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906B92" w:rsidTr="001B4795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906B92" w:rsidRPr="00D6701B" w:rsidTr="001B4795">
        <w:trPr>
          <w:trHeight w:hRule="exact" w:val="43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Tr="001B4795">
        <w:trPr>
          <w:trHeight w:hRule="exact" w:val="68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</w:tr>
      <w:tr w:rsidR="00906B92" w:rsidRPr="00D6701B" w:rsidTr="001B4795">
        <w:trPr>
          <w:trHeight w:hRule="exact" w:val="56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</w:tr>
      <w:tr w:rsidR="00906B92" w:rsidRPr="00D6701B" w:rsidTr="001B4795">
        <w:trPr>
          <w:trHeight w:hRule="exact" w:val="8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759D7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</w:tr>
      <w:tr w:rsidR="00906B92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dei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/3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/3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</w:tbl>
    <w:p w:rsidR="00DB671D" w:rsidRDefault="00DB671D"/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Descrizione</w:t>
            </w:r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spacing w:val="-1"/>
                <w:sz w:val="20"/>
              </w:rPr>
              <w:t>Attività</w:t>
            </w:r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Frequenza</w:t>
            </w:r>
          </w:p>
        </w:tc>
      </w:tr>
      <w:tr w:rsidR="00906B92" w:rsidRPr="00906B92" w:rsidTr="009F4553">
        <w:trPr>
          <w:trHeight w:hRule="exact" w:val="526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491B06" w:rsidRDefault="00906B92" w:rsidP="00906B92">
            <w:pPr>
              <w:pStyle w:val="TableParagraph"/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9F4553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>e pulizia delle parti esterne (accessi etc.) da piccoli rifiuti e fogliame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0612CD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906B92" w:rsidTr="009F4553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9F4553" w:rsidRDefault="00906B92" w:rsidP="001B4795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9F4553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9F4553" w:rsidRDefault="00906B92" w:rsidP="001B4795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>
              <w:rPr>
                <w:rFonts w:ascii="Tahoma" w:hAnsi="Tahoma" w:cs="Tahoma"/>
                <w:spacing w:val="-1"/>
                <w:sz w:val="20"/>
                <w:lang w:val="it-IT"/>
              </w:rPr>
              <w:t>S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>vuotatura e lavaggio posaceneri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esterni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Default="00CF05DD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  <w:r w:rsidR="00906B92">
              <w:rPr>
                <w:rFonts w:ascii="Tahoma" w:hAnsi="Tahoma" w:cs="Tahoma"/>
                <w:sz w:val="20"/>
                <w:szCs w:val="20"/>
                <w:lang w:val="it-IT"/>
              </w:rPr>
              <w:t>/S</w:t>
            </w:r>
          </w:p>
        </w:tc>
      </w:tr>
      <w:tr w:rsidR="00906B92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0612CD">
              <w:rPr>
                <w:rFonts w:ascii="Tahoma" w:hAnsi="Tahoma" w:cs="Tahoma"/>
                <w:spacing w:val="-1"/>
                <w:sz w:val="20"/>
              </w:rPr>
              <w:t>Pulizia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</w:rPr>
              <w:t>cartellonistica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</w:rPr>
              <w:t>e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</w:rPr>
              <w:t>segnaletica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M/3</w:t>
            </w:r>
          </w:p>
        </w:tc>
      </w:tr>
      <w:tr w:rsidR="00906B92" w:rsidRPr="00D6701B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0612CD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BF09D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BF09D2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906B92" w:rsidRPr="00D6701B" w:rsidTr="006E23AC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0612CD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BF09D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BF09D2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906B92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0612CD">
              <w:rPr>
                <w:rFonts w:ascii="Tahoma" w:eastAsia="Tahoma" w:hAnsi="Tahoma" w:cs="Tahoma"/>
                <w:sz w:val="20"/>
                <w:szCs w:val="20"/>
              </w:rPr>
              <w:t>Deragnatura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BF09D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</w:t>
            </w:r>
            <w:r w:rsidR="00BF09D2">
              <w:rPr>
                <w:rFonts w:ascii="Tahoma" w:hAnsi="Tahoma" w:cs="Tahoma"/>
                <w:sz w:val="20"/>
                <w:szCs w:val="20"/>
              </w:rPr>
              <w:t>6</w:t>
            </w:r>
            <w:bookmarkStart w:id="0" w:name="_GoBack"/>
            <w:bookmarkEnd w:id="0"/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8318D5" w:rsidRDefault="008318D5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8318D5" w:rsidRDefault="008318D5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8318D5" w:rsidRDefault="008318D5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8318D5" w:rsidRPr="00C74086" w:rsidRDefault="008318D5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C74086" w:rsidRDefault="00DB671D">
      <w:pPr>
        <w:spacing w:before="4"/>
        <w:rPr>
          <w:rFonts w:ascii="Tahoma" w:eastAsia="Tahoma" w:hAnsi="Tahoma" w:cs="Tahoma"/>
          <w:sz w:val="23"/>
          <w:szCs w:val="23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lastRenderedPageBreak/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unità</w:t>
            </w:r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r>
              <w:rPr>
                <w:rFonts w:ascii="Tahoma" w:hAnsi="Tahoma"/>
                <w:spacing w:val="-1"/>
                <w:sz w:val="20"/>
              </w:rPr>
              <w:t>personale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Qualifica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Livello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Retribuzione</w:t>
            </w:r>
          </w:p>
        </w:tc>
      </w:tr>
      <w:tr w:rsidR="00DB671D" w:rsidRPr="00BF09D2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318D5" w:rsidRDefault="009C22C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18D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318D5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318D5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318D5" w:rsidRDefault="008318D5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318D5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3° livello 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318D5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</w:p>
        </w:tc>
      </w:tr>
    </w:tbl>
    <w:p w:rsidR="008759D7" w:rsidRPr="008318D5" w:rsidRDefault="008759D7">
      <w:pPr>
        <w:rPr>
          <w:lang w:val="it-IT"/>
        </w:rPr>
      </w:pPr>
    </w:p>
    <w:p w:rsidR="00CF586D" w:rsidRPr="008318D5" w:rsidRDefault="00CF586D">
      <w:pPr>
        <w:rPr>
          <w:lang w:val="it-IT"/>
        </w:rPr>
      </w:pPr>
    </w:p>
    <w:p w:rsidR="008759D7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="00031A69" w:rsidRPr="00031A69">
        <w:rPr>
          <w:rFonts w:ascii="Tahoma" w:hAnsi="Tahoma" w:cs="Tahoma"/>
          <w:b/>
          <w:sz w:val="20"/>
          <w:szCs w:val="20"/>
          <w:lang w:val="it-IT"/>
        </w:rPr>
        <w:t>12</w:t>
      </w:r>
      <w:r w:rsidRPr="00D02BE2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Sect="00FD4CEC">
      <w:headerReference w:type="default" r:id="rId9"/>
      <w:footerReference w:type="default" r:id="rId10"/>
      <w:pgSz w:w="11910" w:h="16840"/>
      <w:pgMar w:top="960" w:right="920" w:bottom="920" w:left="880" w:header="749" w:footer="7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A7A" w:rsidRDefault="007C2A7A" w:rsidP="007C2A7A">
    <w:pPr>
      <w:pStyle w:val="Pidipagina"/>
      <w:jc w:val="right"/>
    </w:pPr>
    <w:r>
      <w:t xml:space="preserve">Pagina </w:t>
    </w:r>
    <w:r>
      <w:fldChar w:fldCharType="begin"/>
    </w:r>
    <w:r>
      <w:instrText xml:space="preserve"> PAGE   \* MERGEFORMAT </w:instrText>
    </w:r>
    <w:r>
      <w:fldChar w:fldCharType="separate"/>
    </w:r>
    <w:r w:rsidR="00BF09D2">
      <w:rPr>
        <w:noProof/>
      </w:rPr>
      <w:t>2</w:t>
    </w:r>
    <w:r>
      <w:fldChar w:fldCharType="end"/>
    </w:r>
    <w:r>
      <w:t xml:space="preserve"> di </w:t>
    </w:r>
    <w:fldSimple w:instr=" NUMPAGES   \* MERGEFORMAT ">
      <w:r w:rsidR="00BF09D2">
        <w:rPr>
          <w:noProof/>
        </w:rPr>
        <w:t>4</w:t>
      </w:r>
    </w:fldSimple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1AFF9C2E" wp14:editId="5B174A68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278E4C61" wp14:editId="1914DB7D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507FA3">
                            <w:rPr>
                              <w:rFonts w:ascii="Calibri"/>
                              <w:spacing w:val="2"/>
                              <w:lang w:val="it-IT"/>
                            </w:rPr>
                            <w:t>7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– LOTTO N. </w:t>
                          </w:r>
                          <w:r w:rsidR="005029A4"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>–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410073">
                            <w:rPr>
                              <w:rFonts w:ascii="Calibri"/>
                              <w:spacing w:val="2"/>
                              <w:lang w:val="it-IT"/>
                            </w:rPr>
                            <w:t>Cubotto – Sede Esterna Comunale di Via Conti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507FA3">
                      <w:rPr>
                        <w:rFonts w:ascii="Calibri"/>
                        <w:spacing w:val="2"/>
                        <w:lang w:val="it-IT"/>
                      </w:rPr>
                      <w:t>7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– LOTTO N. </w:t>
                    </w:r>
                    <w:r w:rsidR="005029A4"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>–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proofErr w:type="spellStart"/>
                    <w:r w:rsidR="00410073">
                      <w:rPr>
                        <w:rFonts w:ascii="Calibri"/>
                        <w:spacing w:val="2"/>
                        <w:lang w:val="it-IT"/>
                      </w:rPr>
                      <w:t>Cubotto</w:t>
                    </w:r>
                    <w:proofErr w:type="spellEnd"/>
                    <w:r w:rsidR="00410073">
                      <w:rPr>
                        <w:rFonts w:ascii="Calibri"/>
                        <w:spacing w:val="2"/>
                        <w:lang w:val="it-IT"/>
                      </w:rPr>
                      <w:t xml:space="preserve"> – Sede Esterna Comunale di Via Conti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3FFC"/>
    <w:multiLevelType w:val="hybridMultilevel"/>
    <w:tmpl w:val="B1EEA14C"/>
    <w:lvl w:ilvl="0" w:tplc="C7D4C08A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Courier New" w:eastAsia="Times New Roman" w:hAnsi="Courier New" w:cs="Courier New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1A69"/>
    <w:rsid w:val="0003232F"/>
    <w:rsid w:val="00032DAA"/>
    <w:rsid w:val="000612CD"/>
    <w:rsid w:val="00066D84"/>
    <w:rsid w:val="0009508B"/>
    <w:rsid w:val="000E304D"/>
    <w:rsid w:val="000E4004"/>
    <w:rsid w:val="00137026"/>
    <w:rsid w:val="001677CD"/>
    <w:rsid w:val="001B2F13"/>
    <w:rsid w:val="001D3BFC"/>
    <w:rsid w:val="002067C6"/>
    <w:rsid w:val="00231689"/>
    <w:rsid w:val="0024051E"/>
    <w:rsid w:val="00286531"/>
    <w:rsid w:val="00296B8C"/>
    <w:rsid w:val="00317059"/>
    <w:rsid w:val="00336F86"/>
    <w:rsid w:val="00343EC9"/>
    <w:rsid w:val="003C7379"/>
    <w:rsid w:val="003F7EBA"/>
    <w:rsid w:val="00410073"/>
    <w:rsid w:val="00464E9C"/>
    <w:rsid w:val="00491B06"/>
    <w:rsid w:val="004939A4"/>
    <w:rsid w:val="004A2A85"/>
    <w:rsid w:val="004C06AA"/>
    <w:rsid w:val="005029A4"/>
    <w:rsid w:val="00507FA3"/>
    <w:rsid w:val="00550C95"/>
    <w:rsid w:val="005A635B"/>
    <w:rsid w:val="005B1C7E"/>
    <w:rsid w:val="005E0947"/>
    <w:rsid w:val="005E5509"/>
    <w:rsid w:val="005E5814"/>
    <w:rsid w:val="00632576"/>
    <w:rsid w:val="006E23AC"/>
    <w:rsid w:val="00726933"/>
    <w:rsid w:val="00756016"/>
    <w:rsid w:val="007770BC"/>
    <w:rsid w:val="0078343B"/>
    <w:rsid w:val="007C2A7A"/>
    <w:rsid w:val="007E7C9D"/>
    <w:rsid w:val="008224A2"/>
    <w:rsid w:val="008318D5"/>
    <w:rsid w:val="00843FD9"/>
    <w:rsid w:val="008759D7"/>
    <w:rsid w:val="008A16A1"/>
    <w:rsid w:val="008A5AE8"/>
    <w:rsid w:val="008B1C5D"/>
    <w:rsid w:val="008E104B"/>
    <w:rsid w:val="009037F2"/>
    <w:rsid w:val="00906B92"/>
    <w:rsid w:val="009C22C7"/>
    <w:rsid w:val="009F4553"/>
    <w:rsid w:val="00A03DE3"/>
    <w:rsid w:val="00A058B5"/>
    <w:rsid w:val="00A51BB8"/>
    <w:rsid w:val="00A92B1D"/>
    <w:rsid w:val="00AB78B1"/>
    <w:rsid w:val="00B05E61"/>
    <w:rsid w:val="00BB732D"/>
    <w:rsid w:val="00BF09D2"/>
    <w:rsid w:val="00C253F5"/>
    <w:rsid w:val="00C42FAD"/>
    <w:rsid w:val="00C74086"/>
    <w:rsid w:val="00C83862"/>
    <w:rsid w:val="00C93592"/>
    <w:rsid w:val="00CB1FC6"/>
    <w:rsid w:val="00CF05DD"/>
    <w:rsid w:val="00CF586D"/>
    <w:rsid w:val="00D02BE2"/>
    <w:rsid w:val="00D43AEA"/>
    <w:rsid w:val="00D522F6"/>
    <w:rsid w:val="00D6701B"/>
    <w:rsid w:val="00DB671D"/>
    <w:rsid w:val="00DC7526"/>
    <w:rsid w:val="00E272A4"/>
    <w:rsid w:val="00E3405E"/>
    <w:rsid w:val="00E7411B"/>
    <w:rsid w:val="00E975EA"/>
    <w:rsid w:val="00EF43FC"/>
    <w:rsid w:val="00FA2EA7"/>
    <w:rsid w:val="00FD4CEC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87984BE-ABDE-41C4-B714-17818CFF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8</cp:revision>
  <cp:lastPrinted>2014-10-07T08:50:00Z</cp:lastPrinted>
  <dcterms:created xsi:type="dcterms:W3CDTF">2014-11-17T10:01:00Z</dcterms:created>
  <dcterms:modified xsi:type="dcterms:W3CDTF">2015-01-12T16:02:00Z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